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DF" w:rsidRDefault="00F32B13">
      <w:pPr>
        <w:pStyle w:val="Heading1"/>
        <w:ind w:left="720"/>
        <w:jc w:val="righ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Official</w:t>
      </w:r>
    </w:p>
    <w:p w:rsidR="00C851DF" w:rsidRDefault="00C851DF">
      <w:pPr>
        <w:pStyle w:val="Heading1"/>
        <w:rPr>
          <w:rFonts w:ascii="Arial" w:hAnsi="Arial"/>
        </w:rPr>
      </w:pPr>
      <w:r>
        <w:rPr>
          <w:rFonts w:ascii="Arial" w:hAnsi="Arial"/>
        </w:rPr>
        <w:t>Joint Town/Village of Lima Planning Board Meeting</w:t>
      </w:r>
    </w:p>
    <w:p w:rsidR="00C851DF" w:rsidRDefault="00EC2912">
      <w:pPr>
        <w:jc w:val="center"/>
        <w:rPr>
          <w:rFonts w:ascii="Arial" w:hAnsi="Arial"/>
        </w:rPr>
      </w:pPr>
      <w:r>
        <w:rPr>
          <w:rFonts w:ascii="Arial" w:hAnsi="Arial"/>
        </w:rPr>
        <w:t>January 16</w:t>
      </w:r>
      <w:r w:rsidR="00C851DF">
        <w:rPr>
          <w:rFonts w:ascii="Arial" w:hAnsi="Arial"/>
        </w:rPr>
        <w:t>, 201</w:t>
      </w:r>
      <w:r>
        <w:rPr>
          <w:rFonts w:ascii="Arial" w:hAnsi="Arial"/>
        </w:rPr>
        <w:t>9</w:t>
      </w:r>
    </w:p>
    <w:p w:rsidR="00C851DF" w:rsidRDefault="00C851DF">
      <w:pPr>
        <w:rPr>
          <w:rFonts w:ascii="Arial" w:hAnsi="Arial"/>
          <w:b/>
        </w:rPr>
      </w:pPr>
    </w:p>
    <w:p w:rsidR="00C851DF" w:rsidRDefault="00C851DF">
      <w:pPr>
        <w:rPr>
          <w:rFonts w:ascii="Arial" w:hAnsi="Arial"/>
          <w:b/>
        </w:rPr>
      </w:pPr>
    </w:p>
    <w:p w:rsidR="00C851DF" w:rsidRDefault="00C851DF">
      <w:r>
        <w:rPr>
          <w:rFonts w:ascii="Arial" w:hAnsi="Arial"/>
          <w:b/>
        </w:rPr>
        <w:t>MEMBERS PRESENT:</w:t>
      </w:r>
      <w:r>
        <w:t xml:space="preserve"> </w:t>
      </w:r>
    </w:p>
    <w:p w:rsidR="00770878" w:rsidRDefault="0081167F">
      <w:pPr>
        <w:rPr>
          <w:rFonts w:ascii="Arial" w:hAnsi="Arial"/>
        </w:rPr>
      </w:pPr>
      <w:r>
        <w:rPr>
          <w:rFonts w:ascii="Arial" w:hAnsi="Arial"/>
        </w:rPr>
        <w:t>George Gotcsik, Chairman</w:t>
      </w:r>
      <w:r w:rsidR="00F03556">
        <w:rPr>
          <w:rFonts w:ascii="Arial" w:hAnsi="Arial"/>
        </w:rPr>
        <w:t>;</w:t>
      </w:r>
      <w:r w:rsidR="00BB131D">
        <w:rPr>
          <w:rFonts w:ascii="Arial" w:hAnsi="Arial"/>
        </w:rPr>
        <w:t xml:space="preserve"> </w:t>
      </w:r>
      <w:r w:rsidR="005E147B">
        <w:rPr>
          <w:rFonts w:ascii="Arial" w:hAnsi="Arial"/>
        </w:rPr>
        <w:t>Colleen Allen</w:t>
      </w:r>
      <w:r w:rsidR="006C7202">
        <w:rPr>
          <w:rFonts w:ascii="Arial" w:hAnsi="Arial"/>
        </w:rPr>
        <w:t>, Doug Best</w:t>
      </w:r>
      <w:r>
        <w:rPr>
          <w:rFonts w:ascii="Arial" w:hAnsi="Arial"/>
        </w:rPr>
        <w:t>, Andy Britton</w:t>
      </w:r>
    </w:p>
    <w:p w:rsidR="00B43D2F" w:rsidRDefault="00B43D2F">
      <w:pPr>
        <w:rPr>
          <w:rFonts w:ascii="Arial" w:hAnsi="Arial"/>
        </w:rPr>
      </w:pPr>
    </w:p>
    <w:p w:rsidR="00770878" w:rsidRDefault="00770878" w:rsidP="00770878">
      <w:r>
        <w:rPr>
          <w:rFonts w:ascii="Arial" w:hAnsi="Arial"/>
          <w:b/>
        </w:rPr>
        <w:t>MEMBERS ABSENT:</w:t>
      </w:r>
      <w:r>
        <w:t xml:space="preserve"> </w:t>
      </w:r>
      <w:r w:rsidR="005E147B">
        <w:t>Ericka Elliott</w:t>
      </w:r>
      <w:r w:rsidR="00EF005A">
        <w:t>, Paul Osbourne</w:t>
      </w:r>
    </w:p>
    <w:p w:rsidR="00C851DF" w:rsidRDefault="00C851DF">
      <w:pPr>
        <w:rPr>
          <w:rFonts w:ascii="Arial" w:hAnsi="Arial"/>
        </w:rPr>
      </w:pPr>
    </w:p>
    <w:p w:rsidR="00C851DF" w:rsidRDefault="00C851DF">
      <w:pPr>
        <w:pStyle w:val="Heading2"/>
        <w:rPr>
          <w:rFonts w:ascii="Arial" w:hAnsi="Arial"/>
        </w:rPr>
      </w:pPr>
      <w:r>
        <w:rPr>
          <w:rFonts w:ascii="Arial" w:hAnsi="Arial"/>
        </w:rPr>
        <w:t>GUESTS:</w:t>
      </w:r>
    </w:p>
    <w:p w:rsidR="00C851DF" w:rsidRDefault="006C7202">
      <w:pPr>
        <w:rPr>
          <w:rFonts w:ascii="Arial" w:hAnsi="Arial"/>
        </w:rPr>
      </w:pPr>
      <w:r>
        <w:rPr>
          <w:rFonts w:ascii="Arial" w:hAnsi="Arial"/>
        </w:rPr>
        <w:t>John Correll, Village Board Liaison</w:t>
      </w:r>
      <w:r w:rsidR="00B43D2F">
        <w:rPr>
          <w:rFonts w:ascii="Arial" w:hAnsi="Arial"/>
        </w:rPr>
        <w:t>;</w:t>
      </w:r>
      <w:r w:rsidR="00292DCA" w:rsidRPr="00292DCA">
        <w:t xml:space="preserve"> </w:t>
      </w:r>
      <w:r w:rsidR="00292DCA" w:rsidRPr="00292DCA">
        <w:rPr>
          <w:rFonts w:ascii="Arial" w:hAnsi="Arial"/>
        </w:rPr>
        <w:t xml:space="preserve">Jim Campbell, Town Attorney; </w:t>
      </w:r>
      <w:r w:rsidR="00B43D2F">
        <w:rPr>
          <w:rFonts w:ascii="Arial" w:hAnsi="Arial"/>
        </w:rPr>
        <w:t xml:space="preserve"> </w:t>
      </w:r>
      <w:r w:rsidR="005E147B">
        <w:rPr>
          <w:rFonts w:ascii="Arial" w:hAnsi="Arial"/>
        </w:rPr>
        <w:t xml:space="preserve">Nick </w:t>
      </w:r>
      <w:proofErr w:type="spellStart"/>
      <w:r w:rsidR="005E147B">
        <w:rPr>
          <w:rFonts w:ascii="Arial" w:hAnsi="Arial"/>
        </w:rPr>
        <w:t>Coglitore</w:t>
      </w:r>
      <w:proofErr w:type="spellEnd"/>
      <w:r w:rsidR="005E147B">
        <w:rPr>
          <w:rFonts w:ascii="Arial" w:hAnsi="Arial"/>
        </w:rPr>
        <w:t>, Jim Van Dick, Will Van Dick</w:t>
      </w:r>
    </w:p>
    <w:p w:rsidR="00C851DF" w:rsidRDefault="00C851DF">
      <w:pPr>
        <w:pStyle w:val="Heading2"/>
        <w:rPr>
          <w:rFonts w:ascii="Arial" w:hAnsi="Arial"/>
        </w:rPr>
      </w:pPr>
    </w:p>
    <w:p w:rsidR="00C851DF" w:rsidRDefault="00C851DF">
      <w:pPr>
        <w:rPr>
          <w:rFonts w:ascii="Arial" w:hAnsi="Arial"/>
        </w:rPr>
      </w:pPr>
      <w:r>
        <w:rPr>
          <w:rFonts w:ascii="Arial" w:hAnsi="Arial"/>
        </w:rPr>
        <w:t xml:space="preserve">The meeting of the Joint Town/Village of Lima Planning Board (The Board) was called to order </w:t>
      </w:r>
      <w:r w:rsidR="004D387F">
        <w:rPr>
          <w:rFonts w:ascii="Arial" w:hAnsi="Arial"/>
        </w:rPr>
        <w:t xml:space="preserve">by Chairman Gotcsik </w:t>
      </w:r>
      <w:r>
        <w:rPr>
          <w:rFonts w:ascii="Arial" w:hAnsi="Arial"/>
        </w:rPr>
        <w:t>and opened with the pledge of allegiance at 7:0</w:t>
      </w:r>
      <w:r w:rsidR="00B43D2F">
        <w:rPr>
          <w:rFonts w:ascii="Arial" w:hAnsi="Arial"/>
        </w:rPr>
        <w:t>0</w:t>
      </w:r>
      <w:r>
        <w:rPr>
          <w:rFonts w:ascii="Arial" w:hAnsi="Arial"/>
        </w:rPr>
        <w:t xml:space="preserve"> p.m. on Wednesday, </w:t>
      </w:r>
      <w:r w:rsidR="005E147B">
        <w:rPr>
          <w:rFonts w:ascii="Arial" w:hAnsi="Arial"/>
        </w:rPr>
        <w:t>January 16</w:t>
      </w:r>
      <w:r w:rsidR="00540DD4">
        <w:rPr>
          <w:rFonts w:ascii="Arial" w:hAnsi="Arial"/>
        </w:rPr>
        <w:t>, 201</w:t>
      </w:r>
      <w:r w:rsidR="005E147B">
        <w:rPr>
          <w:rFonts w:ascii="Arial" w:hAnsi="Arial"/>
        </w:rPr>
        <w:t>9</w:t>
      </w:r>
      <w:r>
        <w:rPr>
          <w:rFonts w:ascii="Arial" w:hAnsi="Arial"/>
        </w:rPr>
        <w:t xml:space="preserve">. </w:t>
      </w:r>
    </w:p>
    <w:p w:rsidR="00C851DF" w:rsidRDefault="00C851DF">
      <w:pPr>
        <w:rPr>
          <w:rFonts w:ascii="Arial" w:hAnsi="Arial"/>
        </w:rPr>
      </w:pPr>
    </w:p>
    <w:p w:rsidR="00C851DF" w:rsidRDefault="00C851DF">
      <w:pPr>
        <w:rPr>
          <w:rFonts w:ascii="Arial" w:hAnsi="Arial"/>
        </w:rPr>
      </w:pPr>
    </w:p>
    <w:p w:rsidR="006C3A3E" w:rsidRDefault="006C3A3E" w:rsidP="006C3A3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OLD BUSINESS: </w:t>
      </w:r>
      <w:r w:rsidR="0081167F">
        <w:rPr>
          <w:rFonts w:ascii="Arial" w:hAnsi="Arial"/>
          <w:b/>
        </w:rPr>
        <w:t>N/A</w:t>
      </w:r>
    </w:p>
    <w:p w:rsidR="00540DD4" w:rsidRDefault="005E147B" w:rsidP="00EC5DF1">
      <w:pPr>
        <w:rPr>
          <w:rFonts w:ascii="Arial" w:hAnsi="Arial"/>
        </w:rPr>
      </w:pPr>
      <w:r>
        <w:rPr>
          <w:rFonts w:ascii="Arial" w:hAnsi="Arial"/>
        </w:rPr>
        <w:t>Mr. Britton</w:t>
      </w:r>
      <w:r w:rsidR="00B211B0" w:rsidRPr="00B211B0">
        <w:rPr>
          <w:rFonts w:ascii="Arial" w:hAnsi="Arial"/>
        </w:rPr>
        <w:t xml:space="preserve"> made a motion to accept the </w:t>
      </w:r>
      <w:r>
        <w:rPr>
          <w:rFonts w:ascii="Arial" w:hAnsi="Arial"/>
        </w:rPr>
        <w:t xml:space="preserve">December 2018 </w:t>
      </w:r>
      <w:r w:rsidR="00B211B0" w:rsidRPr="00B211B0">
        <w:rPr>
          <w:rFonts w:ascii="Arial" w:hAnsi="Arial"/>
        </w:rPr>
        <w:t xml:space="preserve">meeting minutes </w:t>
      </w:r>
      <w:r w:rsidR="00B211B0">
        <w:rPr>
          <w:rFonts w:ascii="Arial" w:hAnsi="Arial"/>
        </w:rPr>
        <w:t xml:space="preserve">as amended </w:t>
      </w:r>
      <w:r w:rsidR="00B211B0" w:rsidRPr="00B211B0">
        <w:rPr>
          <w:rFonts w:ascii="Arial" w:hAnsi="Arial"/>
        </w:rPr>
        <w:t xml:space="preserve">and </w:t>
      </w:r>
      <w:r>
        <w:rPr>
          <w:rFonts w:ascii="Arial" w:hAnsi="Arial"/>
        </w:rPr>
        <w:t>Mr. Best</w:t>
      </w:r>
      <w:r w:rsidR="00B211B0" w:rsidRPr="00B211B0">
        <w:rPr>
          <w:rFonts w:ascii="Arial" w:hAnsi="Arial"/>
        </w:rPr>
        <w:t xml:space="preserve"> seconded the motion.  The motion unanimously passed.</w:t>
      </w:r>
    </w:p>
    <w:p w:rsidR="00EF005A" w:rsidRDefault="00EF005A" w:rsidP="00EC5DF1">
      <w:pPr>
        <w:rPr>
          <w:rFonts w:ascii="Arial" w:hAnsi="Arial"/>
        </w:rPr>
      </w:pPr>
    </w:p>
    <w:p w:rsidR="00EF005A" w:rsidRDefault="00EF005A" w:rsidP="00EC5DF1">
      <w:pPr>
        <w:rPr>
          <w:rFonts w:ascii="Arial" w:hAnsi="Arial"/>
        </w:rPr>
      </w:pPr>
      <w:r>
        <w:rPr>
          <w:rFonts w:ascii="Arial" w:hAnsi="Arial"/>
        </w:rPr>
        <w:t>Chairman Gotcsik announced that George Harvey has submitted his letter of resignation as of January 1, 2019.  Chairman Gotcsik will be interviewing candidates to replace him.</w:t>
      </w:r>
    </w:p>
    <w:p w:rsidR="00540DD4" w:rsidRDefault="00540DD4" w:rsidP="00EC5DF1">
      <w:pPr>
        <w:rPr>
          <w:rFonts w:ascii="Arial" w:hAnsi="Arial"/>
        </w:rPr>
      </w:pPr>
    </w:p>
    <w:p w:rsidR="00540DD4" w:rsidRDefault="00540DD4" w:rsidP="00540DD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NEW BUSINESS: </w:t>
      </w:r>
    </w:p>
    <w:p w:rsidR="00E827AD" w:rsidRDefault="00E827AD" w:rsidP="00540DD4">
      <w:pPr>
        <w:rPr>
          <w:rFonts w:ascii="Arial" w:hAnsi="Arial"/>
          <w:b/>
        </w:rPr>
      </w:pPr>
    </w:p>
    <w:p w:rsidR="005E147B" w:rsidRDefault="005E147B" w:rsidP="00540DD4">
      <w:pPr>
        <w:rPr>
          <w:rFonts w:ascii="Arial" w:hAnsi="Arial"/>
          <w:b/>
        </w:rPr>
      </w:pPr>
      <w:r>
        <w:rPr>
          <w:rFonts w:ascii="Arial" w:hAnsi="Arial"/>
          <w:b/>
        </w:rPr>
        <w:t>Tupelo Subdivision</w:t>
      </w:r>
    </w:p>
    <w:p w:rsidR="005E147B" w:rsidRDefault="005E147B" w:rsidP="00540DD4">
      <w:pPr>
        <w:rPr>
          <w:rFonts w:ascii="Arial" w:hAnsi="Arial"/>
          <w:b/>
        </w:rPr>
      </w:pPr>
    </w:p>
    <w:p w:rsidR="005E147B" w:rsidRDefault="005E147B" w:rsidP="00540DD4">
      <w:pPr>
        <w:rPr>
          <w:rFonts w:ascii="Arial" w:hAnsi="Arial"/>
        </w:rPr>
      </w:pPr>
      <w:r>
        <w:rPr>
          <w:rFonts w:ascii="Arial" w:hAnsi="Arial"/>
        </w:rPr>
        <w:t xml:space="preserve">Nick </w:t>
      </w:r>
      <w:proofErr w:type="spellStart"/>
      <w:r>
        <w:rPr>
          <w:rFonts w:ascii="Arial" w:hAnsi="Arial"/>
        </w:rPr>
        <w:t>Coglitore</w:t>
      </w:r>
      <w:proofErr w:type="spellEnd"/>
      <w:r>
        <w:rPr>
          <w:rFonts w:ascii="Arial" w:hAnsi="Arial"/>
        </w:rPr>
        <w:t xml:space="preserve"> owner of Ridgecrest Properties attended the Planning Board meeting.  A complaint was filed with the Code Enforcement Officer regarding the size and placement of the Tupelo Subdivision lot sign.  </w:t>
      </w:r>
      <w:r w:rsidR="00EF005A">
        <w:rPr>
          <w:rFonts w:ascii="Arial" w:hAnsi="Arial"/>
        </w:rPr>
        <w:t>(Town Code of Lima 250-7)</w:t>
      </w:r>
    </w:p>
    <w:p w:rsidR="005E147B" w:rsidRDefault="005E147B" w:rsidP="00540DD4">
      <w:pPr>
        <w:rPr>
          <w:rFonts w:ascii="Arial" w:hAnsi="Arial"/>
        </w:rPr>
      </w:pPr>
    </w:p>
    <w:p w:rsidR="005E147B" w:rsidRDefault="005E147B" w:rsidP="00540DD4">
      <w:pPr>
        <w:rPr>
          <w:rFonts w:ascii="Arial" w:hAnsi="Arial"/>
        </w:rPr>
      </w:pPr>
      <w:r>
        <w:rPr>
          <w:rFonts w:ascii="Arial" w:hAnsi="Arial"/>
        </w:rPr>
        <w:t xml:space="preserve">Mr. Best made a motion to authorize the CEO, Charlie Floeser, to talk to complainant to move the sign back a minimum of three feet and add two Tupelo street trees on the north side of the entrance and if not acceptable to the complainant, Mr. </w:t>
      </w:r>
      <w:proofErr w:type="spellStart"/>
      <w:r>
        <w:rPr>
          <w:rFonts w:ascii="Arial" w:hAnsi="Arial"/>
        </w:rPr>
        <w:t>Coglitore</w:t>
      </w:r>
      <w:proofErr w:type="spellEnd"/>
      <w:r>
        <w:rPr>
          <w:rFonts w:ascii="Arial" w:hAnsi="Arial"/>
        </w:rPr>
        <w:t xml:space="preserve"> would be required to reduce the sign to 20 square feet and move it back 3 feet.  </w:t>
      </w:r>
      <w:r w:rsidRPr="005E147B">
        <w:rPr>
          <w:rFonts w:ascii="Arial" w:hAnsi="Arial"/>
        </w:rPr>
        <w:t>Mr</w:t>
      </w:r>
      <w:r>
        <w:rPr>
          <w:rFonts w:ascii="Arial" w:hAnsi="Arial"/>
        </w:rPr>
        <w:t>s. Allen</w:t>
      </w:r>
      <w:r w:rsidRPr="005E147B">
        <w:rPr>
          <w:rFonts w:ascii="Arial" w:hAnsi="Arial"/>
        </w:rPr>
        <w:t xml:space="preserve"> seconded the motion.  The motion unanimously passed.</w:t>
      </w:r>
    </w:p>
    <w:p w:rsidR="00EF005A" w:rsidRDefault="00EF005A" w:rsidP="00540DD4">
      <w:pPr>
        <w:rPr>
          <w:rFonts w:ascii="Arial" w:hAnsi="Arial"/>
        </w:rPr>
      </w:pPr>
    </w:p>
    <w:p w:rsidR="00EF005A" w:rsidRDefault="00EF005A" w:rsidP="00540DD4">
      <w:pPr>
        <w:rPr>
          <w:rFonts w:ascii="Arial" w:hAnsi="Arial"/>
          <w:b/>
        </w:rPr>
      </w:pPr>
      <w:r w:rsidRPr="00EF005A">
        <w:rPr>
          <w:rFonts w:ascii="Arial" w:hAnsi="Arial"/>
          <w:b/>
        </w:rPr>
        <w:t xml:space="preserve">Arboricultural Standards and Specifications </w:t>
      </w:r>
    </w:p>
    <w:p w:rsidR="00EF005A" w:rsidRDefault="00EF005A" w:rsidP="00540DD4">
      <w:pPr>
        <w:rPr>
          <w:rFonts w:ascii="Arial" w:hAnsi="Arial"/>
          <w:b/>
        </w:rPr>
      </w:pPr>
    </w:p>
    <w:p w:rsidR="00EF005A" w:rsidRPr="00EF005A" w:rsidRDefault="00EF005A" w:rsidP="00540DD4">
      <w:pPr>
        <w:rPr>
          <w:rFonts w:ascii="Arial" w:hAnsi="Arial"/>
        </w:rPr>
      </w:pPr>
      <w:r w:rsidRPr="00EF005A">
        <w:rPr>
          <w:rFonts w:ascii="Arial" w:hAnsi="Arial"/>
        </w:rPr>
        <w:t>Mr. Britton</w:t>
      </w:r>
      <w:r>
        <w:rPr>
          <w:rFonts w:ascii="Arial" w:hAnsi="Arial"/>
        </w:rPr>
        <w:t xml:space="preserve"> volunteered his professional services to create a</w:t>
      </w:r>
      <w:r w:rsidR="00214C90">
        <w:rPr>
          <w:rFonts w:ascii="Arial" w:hAnsi="Arial"/>
        </w:rPr>
        <w:t>n</w:t>
      </w:r>
      <w:r>
        <w:rPr>
          <w:rFonts w:ascii="Arial" w:hAnsi="Arial"/>
        </w:rPr>
        <w:t xml:space="preserve"> Arboricultural Standards and Specifications for the Town and Village of Lima.  He will collaborate with Mr. Best to put forth a draft proposal with 90 days.</w:t>
      </w:r>
    </w:p>
    <w:p w:rsidR="00BA6C72" w:rsidRPr="00BA6C72" w:rsidRDefault="00BA6C72" w:rsidP="00540DD4">
      <w:pPr>
        <w:rPr>
          <w:rFonts w:ascii="Arial" w:hAnsi="Arial"/>
        </w:rPr>
      </w:pPr>
    </w:p>
    <w:p w:rsidR="006C7202" w:rsidRDefault="006C7202" w:rsidP="00540DD4">
      <w:pPr>
        <w:rPr>
          <w:rFonts w:ascii="Arial" w:hAnsi="Arial"/>
        </w:rPr>
      </w:pPr>
    </w:p>
    <w:p w:rsidR="00C851DF" w:rsidRDefault="00C851DF">
      <w:pPr>
        <w:pStyle w:val="Heading2"/>
        <w:rPr>
          <w:rFonts w:ascii="Arial" w:hAnsi="Arial"/>
        </w:rPr>
      </w:pPr>
      <w:r>
        <w:rPr>
          <w:rFonts w:ascii="Arial" w:hAnsi="Arial"/>
        </w:rPr>
        <w:t>Training</w:t>
      </w:r>
    </w:p>
    <w:p w:rsidR="001B3903" w:rsidRPr="00EF005A" w:rsidRDefault="00EF005A">
      <w:pPr>
        <w:rPr>
          <w:rFonts w:ascii="Arial" w:hAnsi="Arial" w:cs="Arial"/>
        </w:rPr>
      </w:pPr>
      <w:r>
        <w:rPr>
          <w:rFonts w:ascii="Arial" w:hAnsi="Arial" w:cs="Arial"/>
        </w:rPr>
        <w:t>Planning Board members required training hours for 2019 were distributed.</w:t>
      </w:r>
      <w:r w:rsidR="00B211B0">
        <w:rPr>
          <w:rFonts w:ascii="Arial" w:hAnsi="Arial" w:cs="Arial"/>
        </w:rPr>
        <w:t xml:space="preserve">  </w:t>
      </w:r>
      <w:r w:rsidR="00D22D93">
        <w:rPr>
          <w:rFonts w:ascii="Arial" w:hAnsi="Arial"/>
        </w:rPr>
        <w:t>Reminder: Please forward all training hours to GiGi as completed.</w:t>
      </w:r>
      <w:r w:rsidR="001B3903">
        <w:rPr>
          <w:rFonts w:ascii="Arial" w:hAnsi="Arial"/>
        </w:rPr>
        <w:t xml:space="preserve">  </w:t>
      </w:r>
    </w:p>
    <w:p w:rsidR="0021494C" w:rsidRDefault="0021494C">
      <w:pPr>
        <w:rPr>
          <w:rFonts w:ascii="Arial" w:hAnsi="Arial"/>
        </w:rPr>
      </w:pPr>
    </w:p>
    <w:p w:rsidR="00C851DF" w:rsidRDefault="00C851DF">
      <w:pPr>
        <w:rPr>
          <w:rFonts w:ascii="Arial" w:hAnsi="Arial"/>
          <w:i/>
        </w:rPr>
      </w:pPr>
    </w:p>
    <w:p w:rsidR="00C851DF" w:rsidRDefault="00C851DF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CEO report </w:t>
      </w:r>
    </w:p>
    <w:p w:rsidR="004D387F" w:rsidRPr="004D387F" w:rsidRDefault="004D387F" w:rsidP="004D387F"/>
    <w:p w:rsidR="0088608C" w:rsidRDefault="0088608C" w:rsidP="009D2B1E">
      <w:pPr>
        <w:rPr>
          <w:rFonts w:ascii="Arial" w:hAnsi="Arial"/>
        </w:rPr>
      </w:pPr>
      <w:r>
        <w:rPr>
          <w:rFonts w:ascii="Arial" w:hAnsi="Arial"/>
        </w:rPr>
        <w:t xml:space="preserve">Mr. </w:t>
      </w:r>
      <w:r w:rsidR="002C03FE">
        <w:rPr>
          <w:rFonts w:ascii="Arial" w:hAnsi="Arial"/>
        </w:rPr>
        <w:t xml:space="preserve">Floeser provided us with </w:t>
      </w:r>
      <w:r w:rsidR="00D439E6">
        <w:rPr>
          <w:rFonts w:ascii="Arial" w:hAnsi="Arial"/>
        </w:rPr>
        <w:t xml:space="preserve">the </w:t>
      </w:r>
      <w:r w:rsidR="00EF005A">
        <w:rPr>
          <w:rFonts w:ascii="Arial" w:hAnsi="Arial"/>
        </w:rPr>
        <w:t>December</w:t>
      </w:r>
      <w:r w:rsidR="00B43D2F">
        <w:rPr>
          <w:rFonts w:ascii="Arial" w:hAnsi="Arial"/>
        </w:rPr>
        <w:t xml:space="preserve"> 2018 Building Department Activity Report</w:t>
      </w:r>
      <w:r w:rsidR="00CA5B34">
        <w:rPr>
          <w:rFonts w:ascii="Arial" w:hAnsi="Arial"/>
        </w:rPr>
        <w:t>.</w:t>
      </w:r>
    </w:p>
    <w:p w:rsidR="0088608C" w:rsidRDefault="0088608C" w:rsidP="009D2B1E">
      <w:pPr>
        <w:rPr>
          <w:rFonts w:ascii="Arial" w:hAnsi="Arial"/>
        </w:rPr>
      </w:pPr>
    </w:p>
    <w:p w:rsidR="00C851DF" w:rsidRDefault="00C851DF">
      <w:pPr>
        <w:rPr>
          <w:rFonts w:ascii="Arial" w:hAnsi="Arial"/>
        </w:rPr>
      </w:pPr>
    </w:p>
    <w:p w:rsidR="00C851DF" w:rsidRPr="00F32B13" w:rsidRDefault="00C851DF">
      <w:pPr>
        <w:rPr>
          <w:rFonts w:ascii="Arial" w:hAnsi="Arial"/>
        </w:rPr>
      </w:pPr>
      <w:r>
        <w:rPr>
          <w:rFonts w:ascii="Arial" w:hAnsi="Arial"/>
        </w:rPr>
        <w:t xml:space="preserve">At </w:t>
      </w:r>
      <w:r w:rsidR="00EF005A">
        <w:rPr>
          <w:rFonts w:ascii="Arial" w:hAnsi="Arial"/>
        </w:rPr>
        <w:t>7:56</w:t>
      </w:r>
      <w:r w:rsidR="0038683B">
        <w:rPr>
          <w:rFonts w:ascii="Arial" w:hAnsi="Arial"/>
        </w:rPr>
        <w:t xml:space="preserve"> </w:t>
      </w:r>
      <w:r w:rsidR="00016DF7">
        <w:rPr>
          <w:rFonts w:ascii="Arial" w:hAnsi="Arial"/>
        </w:rPr>
        <w:t>pm</w:t>
      </w:r>
      <w:r>
        <w:rPr>
          <w:rFonts w:ascii="Arial" w:hAnsi="Arial"/>
        </w:rPr>
        <w:t xml:space="preserve"> </w:t>
      </w:r>
      <w:r w:rsidR="00EF005A">
        <w:rPr>
          <w:rFonts w:ascii="Arial" w:hAnsi="Arial"/>
        </w:rPr>
        <w:t>Mrs. Allen</w:t>
      </w:r>
      <w:r w:rsidR="002C5D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made a motion to adjourn the meeting. </w:t>
      </w:r>
      <w:r w:rsidR="00694ED6">
        <w:rPr>
          <w:rFonts w:ascii="Arial" w:hAnsi="Arial"/>
        </w:rPr>
        <w:t>Mr</w:t>
      </w:r>
      <w:r w:rsidR="004D387F">
        <w:rPr>
          <w:rFonts w:ascii="Arial" w:hAnsi="Arial"/>
        </w:rPr>
        <w:t>. B</w:t>
      </w:r>
      <w:r w:rsidR="00EF005A">
        <w:rPr>
          <w:rFonts w:ascii="Arial" w:hAnsi="Arial"/>
        </w:rPr>
        <w:t>ritton</w:t>
      </w:r>
      <w:r w:rsidR="004D38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seconded </w:t>
      </w:r>
      <w:r w:rsidR="00055861">
        <w:rPr>
          <w:rFonts w:ascii="Arial" w:hAnsi="Arial"/>
        </w:rPr>
        <w:t xml:space="preserve">the motion. </w:t>
      </w:r>
      <w:r w:rsidR="00055861" w:rsidRPr="00055861">
        <w:rPr>
          <w:rFonts w:ascii="Arial" w:hAnsi="Arial"/>
        </w:rPr>
        <w:t>The motion unanimously passed.</w:t>
      </w:r>
    </w:p>
    <w:sectPr w:rsidR="00C851DF" w:rsidRPr="00F32B13" w:rsidSect="00886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B7" w:rsidRDefault="00A62FB7" w:rsidP="00BA77E2">
      <w:r>
        <w:separator/>
      </w:r>
    </w:p>
  </w:endnote>
  <w:endnote w:type="continuationSeparator" w:id="0">
    <w:p w:rsidR="00A62FB7" w:rsidRDefault="00A62FB7" w:rsidP="00BA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E2" w:rsidRDefault="00BA77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E2" w:rsidRDefault="00BA77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E2" w:rsidRDefault="00BA7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B7" w:rsidRDefault="00A62FB7" w:rsidP="00BA77E2">
      <w:r>
        <w:separator/>
      </w:r>
    </w:p>
  </w:footnote>
  <w:footnote w:type="continuationSeparator" w:id="0">
    <w:p w:rsidR="00A62FB7" w:rsidRDefault="00A62FB7" w:rsidP="00BA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E2" w:rsidRDefault="00BA77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E2" w:rsidRDefault="00BA77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E2" w:rsidRDefault="00BA77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B71"/>
    <w:multiLevelType w:val="hybridMultilevel"/>
    <w:tmpl w:val="3A90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E04"/>
    <w:multiLevelType w:val="hybridMultilevel"/>
    <w:tmpl w:val="2246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7B3"/>
    <w:multiLevelType w:val="hybridMultilevel"/>
    <w:tmpl w:val="6CB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7FE9"/>
    <w:multiLevelType w:val="singleLevel"/>
    <w:tmpl w:val="CFDE2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0A50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AA53BE"/>
    <w:multiLevelType w:val="hybridMultilevel"/>
    <w:tmpl w:val="1282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440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33590D"/>
    <w:multiLevelType w:val="singleLevel"/>
    <w:tmpl w:val="0C30D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8">
    <w:nsid w:val="23065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4B2569"/>
    <w:multiLevelType w:val="hybridMultilevel"/>
    <w:tmpl w:val="EA7E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D561E"/>
    <w:multiLevelType w:val="hybridMultilevel"/>
    <w:tmpl w:val="0D1C460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2AC03D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C92EEA"/>
    <w:multiLevelType w:val="hybridMultilevel"/>
    <w:tmpl w:val="052A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46A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C85ED6"/>
    <w:multiLevelType w:val="hybridMultilevel"/>
    <w:tmpl w:val="F4B8F55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39EF3D52"/>
    <w:multiLevelType w:val="hybridMultilevel"/>
    <w:tmpl w:val="AC9C7C3E"/>
    <w:lvl w:ilvl="0" w:tplc="C5B65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772994"/>
    <w:multiLevelType w:val="hybridMultilevel"/>
    <w:tmpl w:val="297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62065"/>
    <w:multiLevelType w:val="singleLevel"/>
    <w:tmpl w:val="13BC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8">
    <w:nsid w:val="4FF76E82"/>
    <w:multiLevelType w:val="singleLevel"/>
    <w:tmpl w:val="5E6E0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97F178B"/>
    <w:multiLevelType w:val="hybridMultilevel"/>
    <w:tmpl w:val="493E6432"/>
    <w:lvl w:ilvl="0" w:tplc="E828E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757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651940"/>
    <w:multiLevelType w:val="singleLevel"/>
    <w:tmpl w:val="DA1AAD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A8E235C"/>
    <w:multiLevelType w:val="hybridMultilevel"/>
    <w:tmpl w:val="4036DEEA"/>
    <w:lvl w:ilvl="0" w:tplc="5704AA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9366F1"/>
    <w:multiLevelType w:val="singleLevel"/>
    <w:tmpl w:val="0E60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>
    <w:nsid w:val="6FE152E5"/>
    <w:multiLevelType w:val="singleLevel"/>
    <w:tmpl w:val="A19EC8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3001F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BBE076D"/>
    <w:multiLevelType w:val="singleLevel"/>
    <w:tmpl w:val="2EA4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7">
    <w:nsid w:val="7F7F762D"/>
    <w:multiLevelType w:val="hybridMultilevel"/>
    <w:tmpl w:val="DDCC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7"/>
  </w:num>
  <w:num w:numId="5">
    <w:abstractNumId w:val="20"/>
  </w:num>
  <w:num w:numId="6">
    <w:abstractNumId w:val="24"/>
  </w:num>
  <w:num w:numId="7">
    <w:abstractNumId w:val="3"/>
  </w:num>
  <w:num w:numId="8">
    <w:abstractNumId w:val="18"/>
  </w:num>
  <w:num w:numId="9">
    <w:abstractNumId w:val="13"/>
  </w:num>
  <w:num w:numId="10">
    <w:abstractNumId w:val="23"/>
  </w:num>
  <w:num w:numId="11">
    <w:abstractNumId w:val="11"/>
  </w:num>
  <w:num w:numId="12">
    <w:abstractNumId w:val="8"/>
  </w:num>
  <w:num w:numId="13">
    <w:abstractNumId w:val="21"/>
  </w:num>
  <w:num w:numId="14">
    <w:abstractNumId w:val="25"/>
  </w:num>
  <w:num w:numId="15">
    <w:abstractNumId w:val="6"/>
  </w:num>
  <w:num w:numId="16">
    <w:abstractNumId w:val="15"/>
  </w:num>
  <w:num w:numId="17">
    <w:abstractNumId w:val="10"/>
  </w:num>
  <w:num w:numId="18">
    <w:abstractNumId w:val="10"/>
  </w:num>
  <w:num w:numId="19">
    <w:abstractNumId w:val="14"/>
  </w:num>
  <w:num w:numId="20">
    <w:abstractNumId w:val="12"/>
  </w:num>
  <w:num w:numId="21">
    <w:abstractNumId w:val="27"/>
  </w:num>
  <w:num w:numId="22">
    <w:abstractNumId w:val="2"/>
  </w:num>
  <w:num w:numId="23">
    <w:abstractNumId w:val="1"/>
  </w:num>
  <w:num w:numId="24">
    <w:abstractNumId w:val="19"/>
  </w:num>
  <w:num w:numId="25">
    <w:abstractNumId w:val="22"/>
  </w:num>
  <w:num w:numId="26">
    <w:abstractNumId w:val="9"/>
  </w:num>
  <w:num w:numId="27">
    <w:abstractNumId w:val="5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14"/>
    <w:rsid w:val="000039D6"/>
    <w:rsid w:val="00016DF7"/>
    <w:rsid w:val="00037628"/>
    <w:rsid w:val="00055861"/>
    <w:rsid w:val="000A25A9"/>
    <w:rsid w:val="000C197B"/>
    <w:rsid w:val="000C5598"/>
    <w:rsid w:val="000D42B1"/>
    <w:rsid w:val="000F29B6"/>
    <w:rsid w:val="000F509F"/>
    <w:rsid w:val="001163BC"/>
    <w:rsid w:val="00132F49"/>
    <w:rsid w:val="0017666D"/>
    <w:rsid w:val="001801AF"/>
    <w:rsid w:val="00187C6B"/>
    <w:rsid w:val="001B0C23"/>
    <w:rsid w:val="001B3903"/>
    <w:rsid w:val="001C21E6"/>
    <w:rsid w:val="0021319D"/>
    <w:rsid w:val="0021494C"/>
    <w:rsid w:val="00214C90"/>
    <w:rsid w:val="002616C5"/>
    <w:rsid w:val="00261A66"/>
    <w:rsid w:val="0028517E"/>
    <w:rsid w:val="00292DCA"/>
    <w:rsid w:val="002C03FE"/>
    <w:rsid w:val="002C5D88"/>
    <w:rsid w:val="002F25B6"/>
    <w:rsid w:val="00327544"/>
    <w:rsid w:val="003344FB"/>
    <w:rsid w:val="00370159"/>
    <w:rsid w:val="0038683B"/>
    <w:rsid w:val="0039708E"/>
    <w:rsid w:val="003B47AF"/>
    <w:rsid w:val="003C1196"/>
    <w:rsid w:val="003D0406"/>
    <w:rsid w:val="003D79B4"/>
    <w:rsid w:val="003E391C"/>
    <w:rsid w:val="004023D9"/>
    <w:rsid w:val="004C615E"/>
    <w:rsid w:val="004D387F"/>
    <w:rsid w:val="004F569C"/>
    <w:rsid w:val="00540DD4"/>
    <w:rsid w:val="005816CF"/>
    <w:rsid w:val="005825E3"/>
    <w:rsid w:val="0059113C"/>
    <w:rsid w:val="005A3218"/>
    <w:rsid w:val="005B4DCD"/>
    <w:rsid w:val="005E147B"/>
    <w:rsid w:val="00652715"/>
    <w:rsid w:val="006547E4"/>
    <w:rsid w:val="006826E8"/>
    <w:rsid w:val="00685AAD"/>
    <w:rsid w:val="00694ED6"/>
    <w:rsid w:val="00695959"/>
    <w:rsid w:val="006C3A3E"/>
    <w:rsid w:val="006C51A7"/>
    <w:rsid w:val="006C7202"/>
    <w:rsid w:val="006E6B7C"/>
    <w:rsid w:val="007408FA"/>
    <w:rsid w:val="00747CE2"/>
    <w:rsid w:val="00762A52"/>
    <w:rsid w:val="00763965"/>
    <w:rsid w:val="00770878"/>
    <w:rsid w:val="0077632E"/>
    <w:rsid w:val="007903FA"/>
    <w:rsid w:val="00796574"/>
    <w:rsid w:val="007B2CAB"/>
    <w:rsid w:val="007D45D5"/>
    <w:rsid w:val="007E22AB"/>
    <w:rsid w:val="007E5AD0"/>
    <w:rsid w:val="007F69C3"/>
    <w:rsid w:val="0081167F"/>
    <w:rsid w:val="00811C3E"/>
    <w:rsid w:val="00835F83"/>
    <w:rsid w:val="00845B4C"/>
    <w:rsid w:val="00847EE0"/>
    <w:rsid w:val="00866C64"/>
    <w:rsid w:val="0088608C"/>
    <w:rsid w:val="008A2E39"/>
    <w:rsid w:val="009250F9"/>
    <w:rsid w:val="00926437"/>
    <w:rsid w:val="0093247A"/>
    <w:rsid w:val="0095098E"/>
    <w:rsid w:val="00966E49"/>
    <w:rsid w:val="00972305"/>
    <w:rsid w:val="00991B7E"/>
    <w:rsid w:val="009C3FE7"/>
    <w:rsid w:val="009D2B1E"/>
    <w:rsid w:val="009E6C3D"/>
    <w:rsid w:val="00A32272"/>
    <w:rsid w:val="00A46807"/>
    <w:rsid w:val="00A62FB7"/>
    <w:rsid w:val="00A70525"/>
    <w:rsid w:val="00A84DCB"/>
    <w:rsid w:val="00A920C4"/>
    <w:rsid w:val="00A972E9"/>
    <w:rsid w:val="00AB2314"/>
    <w:rsid w:val="00B00064"/>
    <w:rsid w:val="00B211B0"/>
    <w:rsid w:val="00B43D2F"/>
    <w:rsid w:val="00B62593"/>
    <w:rsid w:val="00B7734D"/>
    <w:rsid w:val="00B840C9"/>
    <w:rsid w:val="00BA6C72"/>
    <w:rsid w:val="00BA77E2"/>
    <w:rsid w:val="00BB131D"/>
    <w:rsid w:val="00BD749F"/>
    <w:rsid w:val="00BF0BC7"/>
    <w:rsid w:val="00BF1C03"/>
    <w:rsid w:val="00C23A31"/>
    <w:rsid w:val="00C425E1"/>
    <w:rsid w:val="00C42670"/>
    <w:rsid w:val="00C635AA"/>
    <w:rsid w:val="00C668C1"/>
    <w:rsid w:val="00C67DAC"/>
    <w:rsid w:val="00C816B6"/>
    <w:rsid w:val="00C851DF"/>
    <w:rsid w:val="00C9534C"/>
    <w:rsid w:val="00CA5B34"/>
    <w:rsid w:val="00CB0029"/>
    <w:rsid w:val="00CB1038"/>
    <w:rsid w:val="00CE06ED"/>
    <w:rsid w:val="00D22D93"/>
    <w:rsid w:val="00D42AAF"/>
    <w:rsid w:val="00D42B9A"/>
    <w:rsid w:val="00D439E6"/>
    <w:rsid w:val="00D4654D"/>
    <w:rsid w:val="00DA6863"/>
    <w:rsid w:val="00E04F5D"/>
    <w:rsid w:val="00E1710A"/>
    <w:rsid w:val="00E405CE"/>
    <w:rsid w:val="00E50794"/>
    <w:rsid w:val="00E662C9"/>
    <w:rsid w:val="00E827AD"/>
    <w:rsid w:val="00EC1E2C"/>
    <w:rsid w:val="00EC2912"/>
    <w:rsid w:val="00EC5DF1"/>
    <w:rsid w:val="00ED4E45"/>
    <w:rsid w:val="00EF005A"/>
    <w:rsid w:val="00F032C8"/>
    <w:rsid w:val="00F03556"/>
    <w:rsid w:val="00F038B7"/>
    <w:rsid w:val="00F32B13"/>
    <w:rsid w:val="00F469D8"/>
    <w:rsid w:val="00F93342"/>
    <w:rsid w:val="00FA1514"/>
    <w:rsid w:val="00FC0C4B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5E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FF000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E2"/>
  </w:style>
  <w:style w:type="paragraph" w:styleId="Footer">
    <w:name w:val="footer"/>
    <w:basedOn w:val="Normal"/>
    <w:link w:val="FooterChar"/>
    <w:uiPriority w:val="99"/>
    <w:unhideWhenUsed/>
    <w:rsid w:val="00BA7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E2"/>
  </w:style>
  <w:style w:type="paragraph" w:styleId="ListParagraph">
    <w:name w:val="List Paragraph"/>
    <w:basedOn w:val="Normal"/>
    <w:uiPriority w:val="34"/>
    <w:qFormat/>
    <w:rsid w:val="00BA6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5E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FF000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E2"/>
  </w:style>
  <w:style w:type="paragraph" w:styleId="Footer">
    <w:name w:val="footer"/>
    <w:basedOn w:val="Normal"/>
    <w:link w:val="FooterChar"/>
    <w:uiPriority w:val="99"/>
    <w:unhideWhenUsed/>
    <w:rsid w:val="00BA7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E2"/>
  </w:style>
  <w:style w:type="paragraph" w:styleId="ListParagraph">
    <w:name w:val="List Paragraph"/>
    <w:basedOn w:val="Normal"/>
    <w:uiPriority w:val="34"/>
    <w:qFormat/>
    <w:rsid w:val="00BA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6A9A-5766-4EA3-A304-DA07C88C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</vt:lpstr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</dc:title>
  <dc:creator>Drew DePuy</dc:creator>
  <cp:lastModifiedBy>HP Desktop Basement</cp:lastModifiedBy>
  <cp:revision>2</cp:revision>
  <cp:lastPrinted>2019-02-28T21:53:00Z</cp:lastPrinted>
  <dcterms:created xsi:type="dcterms:W3CDTF">2019-02-28T21:52:00Z</dcterms:created>
  <dcterms:modified xsi:type="dcterms:W3CDTF">2019-02-28T21:52:00Z</dcterms:modified>
</cp:coreProperties>
</file>